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3B" w:rsidRPr="00E15D50" w:rsidRDefault="00BA0C3B" w:rsidP="00E15D5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D50">
        <w:rPr>
          <w:rFonts w:ascii="Times New Roman" w:hAnsi="Times New Roman" w:cs="Times New Roman"/>
          <w:b/>
          <w:sz w:val="28"/>
          <w:szCs w:val="28"/>
        </w:rPr>
        <w:t>Принципы организации педагогического процесса</w:t>
      </w:r>
    </w:p>
    <w:p w:rsidR="00BA0C3B" w:rsidRPr="00BA0C3B" w:rsidRDefault="00BA0C3B" w:rsidP="00BA0C3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0C3B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jc w:val="center"/>
        <w:tblInd w:w="6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8"/>
      </w:tblGrid>
      <w:tr w:rsidR="00BA0C3B" w:rsidRPr="00BA0C3B" w:rsidTr="00BA0C3B">
        <w:trPr>
          <w:jc w:val="center"/>
        </w:trPr>
        <w:tc>
          <w:tcPr>
            <w:tcW w:w="10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C3B" w:rsidRPr="00BA0C3B" w:rsidRDefault="00BA0C3B" w:rsidP="00BA0C3B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A0C3B">
              <w:rPr>
                <w:rFonts w:ascii="Times New Roman" w:hAnsi="Times New Roman" w:cs="Times New Roman"/>
                <w:sz w:val="28"/>
                <w:szCs w:val="28"/>
              </w:rPr>
              <w:t>Принцип гуманистической направленности педагогического процесса — ведущий принцип образования, выражающий необ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ходимость сочетания целей</w:t>
            </w:r>
            <w:bookmarkStart w:id="0" w:name="_GoBack"/>
            <w:bookmarkEnd w:id="0"/>
            <w:r w:rsidRPr="00BA0C3B">
              <w:rPr>
                <w:rFonts w:ascii="Times New Roman" w:hAnsi="Times New Roman" w:cs="Times New Roman"/>
                <w:sz w:val="28"/>
                <w:szCs w:val="28"/>
              </w:rPr>
              <w:t xml:space="preserve"> общества и личности. Реализация этого принципа требует подчинения всей образовательно-воспи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тательной работы задачам формирования всесторонне развитой личности. Она не совместима с теориями стихийного, спонтан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развития детей.</w:t>
            </w:r>
          </w:p>
          <w:p w:rsidR="00BA0C3B" w:rsidRPr="00BA0C3B" w:rsidRDefault="00BA0C3B" w:rsidP="00BA0C3B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A0C3B">
              <w:rPr>
                <w:rFonts w:ascii="Times New Roman" w:hAnsi="Times New Roman" w:cs="Times New Roman"/>
                <w:sz w:val="28"/>
                <w:szCs w:val="28"/>
              </w:rPr>
              <w:t>Большое значение в организации педагогического процесса имеет обеспечение его связи с жизнью и производственной прак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тикой. Этот принцип отрицает абстрактно-просветительскую на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правленность в формировании личности и предполагает соотне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сение содержания образования и форм учебно-воспитательной работы с преобразованиями в экономике, политике, культуре и всей общественной жизни страны и за ее пределами. Реализация этого принципа требует систематического ознакомления школь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ников с текущими событиями; широкого привлечения на заня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тия местного краеведческого материала. В соответствии с ним воспитанники должны активно включаться в общественно полез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ную </w:t>
            </w:r>
            <w:proofErr w:type="gramStart"/>
            <w:r w:rsidRPr="00BA0C3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gramEnd"/>
            <w:r w:rsidRPr="00BA0C3B">
              <w:rPr>
                <w:rFonts w:ascii="Times New Roman" w:hAnsi="Times New Roman" w:cs="Times New Roman"/>
                <w:sz w:val="28"/>
                <w:szCs w:val="28"/>
              </w:rPr>
              <w:t xml:space="preserve"> как в школе, так и за ее пределами, участво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вать в экскурсиях, походах, массовых кампаниях.</w:t>
            </w:r>
          </w:p>
          <w:p w:rsidR="00BA0C3B" w:rsidRPr="00BA0C3B" w:rsidRDefault="00BA0C3B" w:rsidP="00BA0C3B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A0C3B">
              <w:rPr>
                <w:rFonts w:ascii="Times New Roman" w:hAnsi="Times New Roman" w:cs="Times New Roman"/>
                <w:sz w:val="28"/>
                <w:szCs w:val="28"/>
              </w:rPr>
              <w:t>Необходимость связи педагогического процесса с производственной практикой обусловлена тем, что практика является источ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ником познавательной деятельности, единственным объективно правильным критерием истины и областью приложения резуль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татов познания и других видов деятельности. Изучение теории может опираться на имеющийся у воспитанников опыт. Напри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мер, изучение тригонометрических зависимостей между сторона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ми и углами приобретает особый смысл, если оно преследует цель определения расстояний до недоступных объектов.</w:t>
            </w:r>
          </w:p>
          <w:p w:rsidR="00BA0C3B" w:rsidRPr="00BA0C3B" w:rsidRDefault="00BA0C3B" w:rsidP="00BA0C3B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A0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Одним из путей осуществления принципа связи с жизнью и практикой является вовлечение воспитанников в посильную тру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довую и другие виды деятельности. При этом важно, чтобы труд приносил удовлетворение от радости созидания и творчества. Соединение обучения и воспитания с трудом на общую пользу — принцип, тесно связанный с предыдущим принципом организа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ции педагогического процесса. Участие в коллективном труде обеспечивает накопление опыта общественного поведения и фор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мирование социально ценных личностно-деловых качеств. Одна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ко необходимо помнить, что воспитывает не сам труд, а его со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циальное и интеллектуальное содержание, включенность в сис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тему общественно значимых отношений, организация и нравст</w:t>
            </w:r>
            <w:r w:rsidRPr="00BA0C3B">
              <w:rPr>
                <w:rFonts w:ascii="Times New Roman" w:hAnsi="Times New Roman" w:cs="Times New Roman"/>
                <w:sz w:val="28"/>
                <w:szCs w:val="28"/>
              </w:rPr>
              <w:softHyphen/>
              <w:t>венная направленность.</w:t>
            </w:r>
          </w:p>
        </w:tc>
      </w:tr>
    </w:tbl>
    <w:p w:rsidR="00D011BA" w:rsidRDefault="00D011BA"/>
    <w:sectPr w:rsidR="00D01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0C3B"/>
    <w:rsid w:val="00BA0C3B"/>
    <w:rsid w:val="00D011BA"/>
    <w:rsid w:val="00E1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0C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C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f3">
    <w:name w:val="af3"/>
    <w:basedOn w:val="a"/>
    <w:rsid w:val="00BA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A0C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ASUS</cp:lastModifiedBy>
  <cp:revision>4</cp:revision>
  <dcterms:created xsi:type="dcterms:W3CDTF">2015-10-12T16:14:00Z</dcterms:created>
  <dcterms:modified xsi:type="dcterms:W3CDTF">2016-01-09T08:52:00Z</dcterms:modified>
</cp:coreProperties>
</file>